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63CC" w14:textId="77777777" w:rsidR="005D50A6" w:rsidRDefault="005D50A6" w:rsidP="005D50A6">
      <w:pPr>
        <w:ind w:right="0"/>
        <w:rPr>
          <w:rFonts w:eastAsia="MS Mincho"/>
        </w:rPr>
      </w:pPr>
      <w:r>
        <w:rPr>
          <w:rFonts w:eastAsia="MS Mincho"/>
          <w:b/>
          <w:bCs/>
        </w:rPr>
        <w:t>Instruction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6115</w:t>
      </w:r>
    </w:p>
    <w:p w14:paraId="00627BC1" w14:textId="77777777" w:rsidR="005D50A6" w:rsidRDefault="005D50A6" w:rsidP="005D50A6">
      <w:pPr>
        <w:ind w:right="0"/>
        <w:rPr>
          <w:rFonts w:eastAsia="MS Mincho"/>
        </w:rPr>
      </w:pPr>
    </w:p>
    <w:p w14:paraId="5D324B24" w14:textId="77777777" w:rsidR="005D50A6" w:rsidRDefault="005D50A6" w:rsidP="005D50A6">
      <w:pPr>
        <w:ind w:right="0"/>
        <w:rPr>
          <w:rFonts w:eastAsia="MS Mincho"/>
          <w:b/>
          <w:bCs/>
        </w:rPr>
      </w:pPr>
      <w:r>
        <w:rPr>
          <w:rFonts w:eastAsia="MS Mincho"/>
          <w:b/>
          <w:bCs/>
        </w:rPr>
        <w:t>CEREMONIES AND OBSERVANCES</w:t>
      </w:r>
    </w:p>
    <w:p w14:paraId="6B5BC3D9" w14:textId="77777777" w:rsidR="005D50A6" w:rsidRDefault="005D50A6" w:rsidP="005D50A6">
      <w:pPr>
        <w:ind w:right="0"/>
        <w:rPr>
          <w:rFonts w:eastAsia="MS Mincho"/>
        </w:rPr>
      </w:pPr>
    </w:p>
    <w:p w14:paraId="3A753A78" w14:textId="77777777" w:rsidR="005D50A6" w:rsidRDefault="005D50A6" w:rsidP="005D50A6">
      <w:pPr>
        <w:ind w:right="0"/>
        <w:rPr>
          <w:rFonts w:eastAsia="MS Mincho"/>
        </w:rPr>
      </w:pPr>
      <w:r>
        <w:rPr>
          <w:rFonts w:eastAsia="MS Mincho"/>
        </w:rPr>
        <w:t xml:space="preserve">The Governing Board recognizes the importance of having students </w:t>
      </w:r>
      <w:proofErr w:type="gramStart"/>
      <w:r>
        <w:rPr>
          <w:rFonts w:eastAsia="MS Mincho"/>
        </w:rPr>
        <w:t>join together</w:t>
      </w:r>
      <w:proofErr w:type="gramEnd"/>
      <w:r>
        <w:rPr>
          <w:rFonts w:eastAsia="MS Mincho"/>
        </w:rPr>
        <w:t xml:space="preserve"> to celebrate events of cultural or historical significance or to acknowledge the contributions of outstanding individuals.  Besides helping students to appreciate their pluralistic heritage, holidays, </w:t>
      </w:r>
      <w:proofErr w:type="gramStart"/>
      <w:r>
        <w:rPr>
          <w:rFonts w:eastAsia="MS Mincho"/>
        </w:rPr>
        <w:t>ceremonies</w:t>
      </w:r>
      <w:proofErr w:type="gramEnd"/>
      <w:r>
        <w:rPr>
          <w:rFonts w:eastAsia="MS Mincho"/>
        </w:rPr>
        <w:t xml:space="preserve"> and observances can enhance their sense of community, instill pride in our country, and contribute to a positive school climate.</w:t>
      </w:r>
    </w:p>
    <w:p w14:paraId="3E50D0F4" w14:textId="77777777" w:rsidR="005D50A6" w:rsidRDefault="005D50A6" w:rsidP="005D50A6">
      <w:pPr>
        <w:ind w:right="0"/>
        <w:rPr>
          <w:rFonts w:eastAsia="MS Mincho"/>
        </w:rPr>
      </w:pPr>
    </w:p>
    <w:p w14:paraId="1CD352D6" w14:textId="77777777" w:rsidR="005D50A6" w:rsidRDefault="005D50A6" w:rsidP="005D50A6">
      <w:pPr>
        <w:ind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721DA3BF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761FC594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37220-</w:t>
      </w:r>
      <w:proofErr w:type="gramStart"/>
      <w:r>
        <w:rPr>
          <w:rFonts w:eastAsia="MS Mincho"/>
          <w:i/>
          <w:sz w:val="20"/>
        </w:rPr>
        <w:t>37223  Saturdays</w:t>
      </w:r>
      <w:proofErr w:type="gramEnd"/>
      <w:r>
        <w:rPr>
          <w:rFonts w:eastAsia="MS Mincho"/>
          <w:i/>
          <w:sz w:val="20"/>
        </w:rPr>
        <w:t xml:space="preserve"> and holidays</w:t>
      </w:r>
    </w:p>
    <w:p w14:paraId="3BEBADE3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44015.1 Week of the school administrator</w:t>
      </w:r>
    </w:p>
    <w:p w14:paraId="5B7A9F53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45203  Paid</w:t>
      </w:r>
      <w:proofErr w:type="gramEnd"/>
      <w:r>
        <w:rPr>
          <w:rFonts w:eastAsia="MS Mincho"/>
          <w:i/>
          <w:sz w:val="20"/>
        </w:rPr>
        <w:t xml:space="preserve"> holidays</w:t>
      </w:r>
    </w:p>
    <w:p w14:paraId="0A3F2665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45460  Classified</w:t>
      </w:r>
      <w:proofErr w:type="gramEnd"/>
      <w:r>
        <w:rPr>
          <w:rFonts w:eastAsia="MS Mincho"/>
          <w:i/>
          <w:sz w:val="20"/>
        </w:rPr>
        <w:t xml:space="preserve"> employee week</w:t>
      </w:r>
    </w:p>
    <w:p w14:paraId="33B0B21B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52720  Daily</w:t>
      </w:r>
      <w:proofErr w:type="gramEnd"/>
      <w:r>
        <w:rPr>
          <w:rFonts w:eastAsia="MS Mincho"/>
          <w:i/>
          <w:sz w:val="20"/>
        </w:rPr>
        <w:t xml:space="preserve"> performance of patriotic exercises in public schools</w:t>
      </w:r>
    </w:p>
    <w:p w14:paraId="1CAD7F3E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46F7214C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430-</w:t>
      </w:r>
      <w:proofErr w:type="gramStart"/>
      <w:r>
        <w:rPr>
          <w:rFonts w:eastAsia="MS Mincho"/>
          <w:i/>
          <w:sz w:val="20"/>
        </w:rPr>
        <w:t>439  Display</w:t>
      </w:r>
      <w:proofErr w:type="gramEnd"/>
      <w:r>
        <w:rPr>
          <w:rFonts w:eastAsia="MS Mincho"/>
          <w:i/>
          <w:sz w:val="20"/>
        </w:rPr>
        <w:t xml:space="preserve"> of flags</w:t>
      </w:r>
    </w:p>
    <w:p w14:paraId="11C54E28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3540-3549.</w:t>
      </w:r>
      <w:proofErr w:type="gramStart"/>
      <w:r>
        <w:rPr>
          <w:rFonts w:eastAsia="MS Mincho"/>
          <w:i/>
          <w:sz w:val="20"/>
        </w:rPr>
        <w:t>3  Meeting</w:t>
      </w:r>
      <w:proofErr w:type="gramEnd"/>
      <w:r>
        <w:rPr>
          <w:rFonts w:eastAsia="MS Mincho"/>
          <w:i/>
          <w:sz w:val="20"/>
        </w:rPr>
        <w:t xml:space="preserve"> and negotiating</w:t>
      </w:r>
    </w:p>
    <w:p w14:paraId="59541D6F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UNITED STATES CODE, TITLE 4</w:t>
      </w:r>
    </w:p>
    <w:p w14:paraId="0AFA216A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6  Time</w:t>
      </w:r>
      <w:proofErr w:type="gramEnd"/>
      <w:r>
        <w:rPr>
          <w:rFonts w:eastAsia="MS Mincho"/>
          <w:i/>
          <w:sz w:val="20"/>
        </w:rPr>
        <w:t xml:space="preserve"> and occasion for display of flag</w:t>
      </w:r>
    </w:p>
    <w:p w14:paraId="38E09D2D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7  Position</w:t>
      </w:r>
      <w:proofErr w:type="gramEnd"/>
      <w:r>
        <w:rPr>
          <w:rFonts w:eastAsia="MS Mincho"/>
          <w:i/>
          <w:sz w:val="20"/>
        </w:rPr>
        <w:t xml:space="preserve"> and manner of display of flag</w:t>
      </w:r>
    </w:p>
    <w:p w14:paraId="1BFA8DA2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COURT DECISIONS</w:t>
      </w:r>
    </w:p>
    <w:p w14:paraId="761841DC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West Virginia State Board of Education et al v. Barnette et al,</w:t>
      </w:r>
      <w:r>
        <w:rPr>
          <w:rFonts w:eastAsia="MS Mincho"/>
          <w:i/>
          <w:sz w:val="20"/>
        </w:rPr>
        <w:t xml:space="preserve"> 319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MS Mincho"/>
              <w:i/>
              <w:sz w:val="20"/>
            </w:rPr>
            <w:t>U.S.</w:t>
          </w:r>
        </w:smartTag>
      </w:smartTag>
      <w:r>
        <w:rPr>
          <w:rFonts w:eastAsia="MS Mincho"/>
          <w:i/>
          <w:sz w:val="20"/>
        </w:rPr>
        <w:t xml:space="preserve"> 624 (1943)</w:t>
      </w:r>
    </w:p>
    <w:p w14:paraId="6DC21C9D" w14:textId="77777777" w:rsidR="005D50A6" w:rsidRDefault="005D50A6" w:rsidP="005D50A6">
      <w:pPr>
        <w:ind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4AD0A394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WEB SITES</w:t>
      </w:r>
    </w:p>
    <w:p w14:paraId="41203803" w14:textId="77777777" w:rsidR="005D50A6" w:rsidRDefault="005D50A6" w:rsidP="005D50A6">
      <w:pPr>
        <w:ind w:left="720"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CDE:  http://www.cde.ca.gov</w:t>
      </w:r>
    </w:p>
    <w:p w14:paraId="0C119D5D" w14:textId="77777777" w:rsidR="005D50A6" w:rsidRDefault="005D50A6" w:rsidP="005D50A6">
      <w:pPr>
        <w:ind w:right="0"/>
        <w:rPr>
          <w:rFonts w:eastAsia="MS Mincho"/>
        </w:rPr>
      </w:pPr>
    </w:p>
    <w:p w14:paraId="1ACEBD33" w14:textId="77777777" w:rsidR="005D50A6" w:rsidRDefault="005D50A6" w:rsidP="005D50A6">
      <w:pPr>
        <w:ind w:right="0"/>
        <w:rPr>
          <w:rFonts w:eastAsia="MS Mincho"/>
        </w:rPr>
      </w:pPr>
    </w:p>
    <w:p w14:paraId="083CFACA" w14:textId="77777777" w:rsidR="005D50A6" w:rsidRDefault="005D50A6" w:rsidP="005D50A6">
      <w:pPr>
        <w:ind w:right="0"/>
        <w:rPr>
          <w:rFonts w:eastAsia="MS Mincho"/>
        </w:rPr>
      </w:pPr>
    </w:p>
    <w:p w14:paraId="266DBFC5" w14:textId="77777777" w:rsidR="005D50A6" w:rsidRDefault="005D50A6" w:rsidP="005D50A6">
      <w:pPr>
        <w:ind w:right="0"/>
        <w:rPr>
          <w:rFonts w:eastAsia="MS Mincho"/>
        </w:rPr>
      </w:pPr>
    </w:p>
    <w:p w14:paraId="5B62BEBC" w14:textId="77777777" w:rsidR="005D50A6" w:rsidRDefault="005D50A6" w:rsidP="005D50A6">
      <w:pPr>
        <w:ind w:right="0"/>
        <w:rPr>
          <w:rFonts w:eastAsia="MS Mincho"/>
        </w:rPr>
      </w:pPr>
    </w:p>
    <w:p w14:paraId="763C07C9" w14:textId="77777777" w:rsidR="005D50A6" w:rsidRDefault="005D50A6" w:rsidP="005D50A6">
      <w:pPr>
        <w:ind w:right="0"/>
        <w:rPr>
          <w:rFonts w:eastAsia="MS Mincho"/>
        </w:rPr>
      </w:pPr>
    </w:p>
    <w:p w14:paraId="7803B3E2" w14:textId="77777777" w:rsidR="005D50A6" w:rsidRDefault="005D50A6" w:rsidP="005D50A6">
      <w:pPr>
        <w:ind w:right="0"/>
        <w:rPr>
          <w:rFonts w:eastAsia="MS Mincho"/>
        </w:rPr>
      </w:pPr>
    </w:p>
    <w:p w14:paraId="4118EDB2" w14:textId="77777777" w:rsidR="005D50A6" w:rsidRDefault="005D50A6" w:rsidP="005D50A6">
      <w:pPr>
        <w:ind w:right="0"/>
        <w:rPr>
          <w:rFonts w:eastAsia="MS Mincho"/>
        </w:rPr>
      </w:pPr>
    </w:p>
    <w:p w14:paraId="7463A498" w14:textId="77777777" w:rsidR="005D50A6" w:rsidRDefault="005D50A6" w:rsidP="005D50A6">
      <w:pPr>
        <w:ind w:right="0"/>
        <w:rPr>
          <w:rFonts w:eastAsia="MS Mincho"/>
        </w:rPr>
      </w:pPr>
    </w:p>
    <w:p w14:paraId="5EF19D0C" w14:textId="77777777" w:rsidR="005D50A6" w:rsidRDefault="005D50A6" w:rsidP="005D50A6">
      <w:pPr>
        <w:ind w:right="0"/>
        <w:rPr>
          <w:rFonts w:eastAsia="MS Mincho"/>
        </w:rPr>
      </w:pPr>
    </w:p>
    <w:p w14:paraId="2E59EA2A" w14:textId="77777777" w:rsidR="005D50A6" w:rsidRDefault="005D50A6" w:rsidP="005D50A6">
      <w:pPr>
        <w:ind w:right="0"/>
        <w:rPr>
          <w:rFonts w:eastAsia="MS Mincho"/>
        </w:rPr>
      </w:pPr>
    </w:p>
    <w:p w14:paraId="20547001" w14:textId="77777777" w:rsidR="005D50A6" w:rsidRDefault="005D50A6" w:rsidP="005D50A6">
      <w:pPr>
        <w:ind w:right="0"/>
        <w:rPr>
          <w:rFonts w:eastAsia="MS Mincho"/>
        </w:rPr>
      </w:pPr>
    </w:p>
    <w:p w14:paraId="2242F52C" w14:textId="77777777" w:rsidR="005D50A6" w:rsidRDefault="005D50A6" w:rsidP="005D50A6">
      <w:pPr>
        <w:ind w:right="0"/>
        <w:rPr>
          <w:rFonts w:eastAsia="MS Mincho"/>
        </w:rPr>
      </w:pPr>
    </w:p>
    <w:p w14:paraId="72D7ECF2" w14:textId="77777777" w:rsidR="005D50A6" w:rsidRDefault="005D50A6" w:rsidP="005D50A6">
      <w:pPr>
        <w:ind w:right="0"/>
        <w:rPr>
          <w:rFonts w:eastAsia="MS Mincho"/>
        </w:rPr>
      </w:pPr>
    </w:p>
    <w:p w14:paraId="71B9F456" w14:textId="77777777" w:rsidR="005D50A6" w:rsidRDefault="005D50A6" w:rsidP="005D50A6">
      <w:pPr>
        <w:ind w:right="0"/>
        <w:rPr>
          <w:rFonts w:eastAsia="MS Mincho"/>
        </w:rPr>
      </w:pPr>
    </w:p>
    <w:p w14:paraId="6A509E43" w14:textId="77777777" w:rsidR="005D50A6" w:rsidRDefault="005D50A6" w:rsidP="005D50A6">
      <w:pPr>
        <w:ind w:right="0"/>
        <w:rPr>
          <w:rFonts w:eastAsia="MS Mincho"/>
        </w:rPr>
      </w:pPr>
    </w:p>
    <w:p w14:paraId="2DAE60BE" w14:textId="77777777" w:rsidR="005D50A6" w:rsidRDefault="005D50A6" w:rsidP="005D50A6">
      <w:pPr>
        <w:ind w:right="0"/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50A6" w14:paraId="2A9CFD71" w14:textId="77777777" w:rsidTr="005D50A6">
        <w:tc>
          <w:tcPr>
            <w:tcW w:w="4675" w:type="dxa"/>
          </w:tcPr>
          <w:p w14:paraId="764C5560" w14:textId="77777777" w:rsidR="005D50A6" w:rsidRDefault="005D50A6" w:rsidP="005D50A6">
            <w:pPr>
              <w:ind w:right="0"/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042B6CE2" w14:textId="77777777" w:rsidR="005D50A6" w:rsidRDefault="005D50A6" w:rsidP="005D50A6">
            <w:pPr>
              <w:ind w:right="0"/>
              <w:rPr>
                <w:rFonts w:eastAsia="MS Mincho"/>
              </w:rPr>
            </w:pPr>
            <w:r>
              <w:rPr>
                <w:rFonts w:eastAsia="MS Mincho"/>
              </w:rPr>
              <w:t>Adopted:  October 16, 2008</w:t>
            </w:r>
          </w:p>
          <w:p w14:paraId="607640CA" w14:textId="060CCC85" w:rsidR="005D50A6" w:rsidRDefault="005D50A6" w:rsidP="005D50A6">
            <w:pPr>
              <w:ind w:right="0"/>
              <w:rPr>
                <w:rFonts w:eastAsia="MS Mincho"/>
              </w:rPr>
            </w:pPr>
            <w:r>
              <w:rPr>
                <w:rFonts w:eastAsia="MS Mincho"/>
              </w:rPr>
              <w:t>Revised:  February 28, 2024</w:t>
            </w:r>
          </w:p>
        </w:tc>
        <w:tc>
          <w:tcPr>
            <w:tcW w:w="4675" w:type="dxa"/>
          </w:tcPr>
          <w:p w14:paraId="54FE5CEA" w14:textId="77777777" w:rsidR="005D50A6" w:rsidRPr="005D50A6" w:rsidRDefault="005D50A6" w:rsidP="005D50A6">
            <w:pPr>
              <w:ind w:right="0"/>
              <w:jc w:val="right"/>
              <w:rPr>
                <w:rFonts w:eastAsia="MS Mincho"/>
                <w:b/>
                <w:bCs/>
              </w:rPr>
            </w:pPr>
            <w:r w:rsidRPr="005D50A6">
              <w:rPr>
                <w:rFonts w:eastAsia="MS Mincho"/>
                <w:b/>
                <w:bCs/>
              </w:rPr>
              <w:t>COLLEGE AND CAREER ADVANTAGE</w:t>
            </w:r>
          </w:p>
          <w:p w14:paraId="33A06059" w14:textId="13B87A3C" w:rsidR="005D50A6" w:rsidRDefault="005D50A6" w:rsidP="005D50A6">
            <w:pPr>
              <w:ind w:right="0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15C226E0" w14:textId="77777777" w:rsidR="005D50A6" w:rsidRDefault="005D50A6" w:rsidP="005D50A6">
      <w:pPr>
        <w:ind w:right="0"/>
        <w:rPr>
          <w:rFonts w:eastAsia="MS Mincho"/>
        </w:rPr>
      </w:pPr>
    </w:p>
    <w:p w14:paraId="545A2EA6" w14:textId="77777777" w:rsidR="005D50A6" w:rsidRDefault="005D50A6" w:rsidP="005D50A6">
      <w:pPr>
        <w:ind w:right="0"/>
        <w:rPr>
          <w:rFonts w:eastAsia="MS Mincho"/>
        </w:rPr>
      </w:pPr>
    </w:p>
    <w:p w14:paraId="22BC76E4" w14:textId="77777777" w:rsidR="005D50A6" w:rsidRDefault="005D50A6" w:rsidP="005D50A6">
      <w:pPr>
        <w:ind w:right="0"/>
        <w:rPr>
          <w:rFonts w:eastAsia="MS Mincho"/>
        </w:rPr>
      </w:pPr>
    </w:p>
    <w:p w14:paraId="3329C17A" w14:textId="77777777" w:rsidR="005D50A6" w:rsidRDefault="005D50A6" w:rsidP="005D50A6">
      <w:pPr>
        <w:ind w:right="0"/>
        <w:rPr>
          <w:rFonts w:eastAsia="MS Mincho"/>
        </w:rPr>
      </w:pPr>
    </w:p>
    <w:p w14:paraId="63F02515" w14:textId="77777777" w:rsidR="005D50A6" w:rsidRDefault="005D50A6" w:rsidP="005D50A6">
      <w:pPr>
        <w:ind w:right="0"/>
        <w:rPr>
          <w:rFonts w:eastAsia="MS Mincho"/>
        </w:rPr>
      </w:pPr>
    </w:p>
    <w:p w14:paraId="0ECB8693" w14:textId="77777777" w:rsidR="005D50A6" w:rsidRDefault="005D50A6" w:rsidP="005D50A6">
      <w:pPr>
        <w:ind w:right="0"/>
        <w:rPr>
          <w:rFonts w:eastAsia="MS Mincho"/>
        </w:rPr>
      </w:pPr>
    </w:p>
    <w:p w14:paraId="0A2E9DE8" w14:textId="77777777" w:rsidR="000F231F" w:rsidRDefault="000F231F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A6"/>
    <w:rsid w:val="000F231F"/>
    <w:rsid w:val="005D50A6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A01BB2"/>
  <w15:chartTrackingRefBased/>
  <w15:docId w15:val="{B8F2D086-B954-450B-9D03-8019DD0E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0A6"/>
    <w:pPr>
      <w:tabs>
        <w:tab w:val="right" w:pos="9000"/>
      </w:tabs>
      <w:autoSpaceDE w:val="0"/>
      <w:autoSpaceDN w:val="0"/>
      <w:spacing w:after="0" w:line="240" w:lineRule="auto"/>
      <w:ind w:right="-144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1018</Characters>
  <Application>Microsoft Office Word</Application>
  <DocSecurity>0</DocSecurity>
  <Lines>8</Lines>
  <Paragraphs>2</Paragraphs>
  <ScaleCrop>false</ScaleCrop>
  <Company>Capistrano Unified School District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2024-01-31T20:07:00Z</dcterms:created>
  <dcterms:modified xsi:type="dcterms:W3CDTF">2024-01-31T20:13:00Z</dcterms:modified>
</cp:coreProperties>
</file>